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D239F" w14:textId="77777777" w:rsidR="00AF6C6F" w:rsidRPr="00AF6C6F" w:rsidRDefault="00AF6C6F" w:rsidP="00AF6C6F">
      <w:pPr>
        <w:ind w:firstLine="0"/>
        <w:jc w:val="right"/>
      </w:pPr>
      <w:bookmarkStart w:id="0" w:name="_GoBack"/>
      <w:bookmarkEnd w:id="0"/>
      <w:r w:rsidRPr="00AF6C6F">
        <w:t>Утверждено</w:t>
      </w:r>
    </w:p>
    <w:p w14:paraId="54F18F72" w14:textId="77777777" w:rsidR="00AF6C6F" w:rsidRDefault="00AF6C6F" w:rsidP="00AF6C6F">
      <w:pPr>
        <w:ind w:firstLine="0"/>
        <w:jc w:val="right"/>
      </w:pPr>
      <w:r w:rsidRPr="00AF6C6F">
        <w:t>постановлением Администрации</w:t>
      </w:r>
    </w:p>
    <w:p w14:paraId="7EBB83D5" w14:textId="77777777" w:rsidR="00AF6C6F" w:rsidRDefault="00AF6C6F" w:rsidP="00AF6C6F">
      <w:pPr>
        <w:ind w:firstLine="0"/>
        <w:jc w:val="right"/>
      </w:pPr>
      <w:r w:rsidRPr="00AF6C6F">
        <w:t>Балахнинского муниципального округа</w:t>
      </w:r>
    </w:p>
    <w:p w14:paraId="20AC6607" w14:textId="209B3E8E" w:rsidR="00AF6C6F" w:rsidRPr="00AF6C6F" w:rsidRDefault="00AF6C6F" w:rsidP="00AF6C6F">
      <w:pPr>
        <w:ind w:firstLine="0"/>
        <w:jc w:val="right"/>
      </w:pPr>
      <w:r w:rsidRPr="00AF6C6F">
        <w:t xml:space="preserve">Нижегородской области </w:t>
      </w:r>
    </w:p>
    <w:p w14:paraId="50B2CBA1" w14:textId="6070AFF2" w:rsidR="0031201B" w:rsidRDefault="00AF6C6F" w:rsidP="00AF6C6F">
      <w:pPr>
        <w:ind w:firstLine="0"/>
        <w:jc w:val="right"/>
      </w:pPr>
      <w:r w:rsidRPr="00AF6C6F">
        <w:t xml:space="preserve">от </w:t>
      </w:r>
      <w:r>
        <w:t>09.08.2024</w:t>
      </w:r>
      <w:r w:rsidRPr="00AF6C6F">
        <w:t xml:space="preserve"> № </w:t>
      </w:r>
      <w:r>
        <w:t>1628</w:t>
      </w:r>
    </w:p>
    <w:p w14:paraId="2EBC9C1F" w14:textId="77777777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Положение</w:t>
      </w:r>
    </w:p>
    <w:p w14:paraId="059D217C" w14:textId="77777777" w:rsid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о поощрении и материальном стимулировании народных</w:t>
      </w:r>
    </w:p>
    <w:p w14:paraId="14BE2CFA" w14:textId="588BC8A4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дружинников Балахнинского муниципального округа</w:t>
      </w:r>
    </w:p>
    <w:p w14:paraId="5ED032E2" w14:textId="77777777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Нижегородской области</w:t>
      </w:r>
    </w:p>
    <w:p w14:paraId="743CED8D" w14:textId="77777777" w:rsidR="00AF6C6F" w:rsidRPr="00AF6C6F" w:rsidRDefault="00AF6C6F" w:rsidP="00AF6C6F">
      <w:pPr>
        <w:ind w:firstLine="0"/>
        <w:jc w:val="center"/>
        <w:rPr>
          <w:b/>
          <w:bCs/>
        </w:rPr>
      </w:pPr>
    </w:p>
    <w:p w14:paraId="6072382D" w14:textId="2634D741" w:rsidR="00AF6C6F" w:rsidRDefault="00AF6C6F" w:rsidP="00AF6C6F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AF6C6F">
        <w:rPr>
          <w:b/>
          <w:bCs/>
        </w:rPr>
        <w:t>Общие положение</w:t>
      </w:r>
    </w:p>
    <w:p w14:paraId="5E1BDEFB" w14:textId="77777777" w:rsidR="00AF6C6F" w:rsidRPr="00AF6C6F" w:rsidRDefault="00AF6C6F" w:rsidP="00AF6C6F">
      <w:pPr>
        <w:ind w:firstLine="567"/>
        <w:jc w:val="center"/>
        <w:rPr>
          <w:b/>
          <w:bCs/>
        </w:rPr>
      </w:pPr>
    </w:p>
    <w:p w14:paraId="18E1FD3A" w14:textId="640F4369" w:rsidR="00AF6C6F" w:rsidRPr="00AF6C6F" w:rsidRDefault="00AF6C6F" w:rsidP="00AF6C6F">
      <w:pPr>
        <w:spacing w:line="360" w:lineRule="auto"/>
        <w:ind w:firstLine="567"/>
      </w:pPr>
      <w:r>
        <w:t xml:space="preserve">1.1. </w:t>
      </w:r>
      <w:r w:rsidRPr="00AF6C6F">
        <w:t>Настоящее Положение о поощрении и материальном стимулировании народных дружинников Балахнинского муниципального округа Нижегородской области (далее – Положение) разработано в соответствии с Федеральным законом от 02.04.2014 №44-ФЗ «Об участии граждан в охране общественного порядка», Федеральным законом от 06.10.2003 №131-ФЗ «Об общих принципах организации местного самоуправления в Российской Федерации», Законом Нижегородской области от 03.10.2014 № 139-З «Об участии граждан в охране общественного порядка на территории Нижегородской области»,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28.02.2023 №436 «Об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Балахнинского муниципального округа Нижегородской области», постановлением Администрации Балахнинского муниципального округа Нижегородской области от 02.02.2021 №73 «Об утверждении Положения о наградах Администрации Балахнинского муниципального округа Нижегородской области» и определяет меры поощрения и материального стимулирования народных дружинников Балахнинского муниципального округа Нижегородской области.</w:t>
      </w:r>
    </w:p>
    <w:p w14:paraId="4BAAEFD2" w14:textId="11EE37E7" w:rsidR="00AF6C6F" w:rsidRDefault="00AF6C6F" w:rsidP="00AF6C6F">
      <w:pPr>
        <w:spacing w:line="360" w:lineRule="auto"/>
        <w:ind w:firstLine="567"/>
      </w:pPr>
      <w:r>
        <w:t xml:space="preserve">1.2. </w:t>
      </w:r>
      <w:r w:rsidRPr="00AF6C6F">
        <w:t>Настоящее Положение определяет условия и порядок морального и материального стимулирования членов народных дружин, внесенных в региональный реестр народных дружин Главного Управления МВД России по Нижегородской области в порядке, утвержденном приказом Министерства внутренних дел Российской Федерации от 21.07.2014 № 599 «О порядке формирования и ведения регионального реестра народных дружин и общественных объединений правоохранительной направленности», и участвующих в охране общественного порядка на территории Балахнинского муниципального округа Нижегородской области.</w:t>
      </w:r>
    </w:p>
    <w:p w14:paraId="00A845D2" w14:textId="77777777" w:rsidR="00AF6C6F" w:rsidRPr="00AF6C6F" w:rsidRDefault="00AF6C6F" w:rsidP="00AF6C6F">
      <w:pPr>
        <w:ind w:firstLine="0"/>
        <w:jc w:val="center"/>
        <w:rPr>
          <w:b/>
          <w:bCs/>
        </w:rPr>
      </w:pPr>
    </w:p>
    <w:p w14:paraId="77BF1816" w14:textId="69D972CA" w:rsidR="00AF6C6F" w:rsidRPr="00AF6C6F" w:rsidRDefault="00AF6C6F" w:rsidP="00AF6C6F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AF6C6F">
        <w:rPr>
          <w:b/>
          <w:bCs/>
        </w:rPr>
        <w:t>Меры морального поощрения</w:t>
      </w:r>
    </w:p>
    <w:p w14:paraId="40A19428" w14:textId="77777777" w:rsidR="00AF6C6F" w:rsidRPr="00AF6C6F" w:rsidRDefault="00AF6C6F" w:rsidP="00AF6C6F">
      <w:pPr>
        <w:ind w:firstLine="0"/>
        <w:jc w:val="center"/>
        <w:rPr>
          <w:b/>
          <w:bCs/>
        </w:rPr>
      </w:pPr>
    </w:p>
    <w:p w14:paraId="790C0B29" w14:textId="0A28D30B" w:rsidR="00AF6C6F" w:rsidRPr="00AF6C6F" w:rsidRDefault="00AF6C6F" w:rsidP="00AF6C6F">
      <w:pPr>
        <w:spacing w:line="360" w:lineRule="auto"/>
        <w:ind w:firstLine="567"/>
      </w:pPr>
      <w:r>
        <w:t xml:space="preserve">2.1. </w:t>
      </w:r>
      <w:r w:rsidRPr="00AF6C6F">
        <w:t>Мерами морального поощрения народных дружинников являются:</w:t>
      </w:r>
    </w:p>
    <w:p w14:paraId="5E1517CF" w14:textId="77777777" w:rsidR="00AF6C6F" w:rsidRPr="00AF6C6F" w:rsidRDefault="00AF6C6F" w:rsidP="00AF6C6F">
      <w:pPr>
        <w:spacing w:line="360" w:lineRule="auto"/>
        <w:ind w:firstLine="567"/>
      </w:pPr>
      <w:r w:rsidRPr="00AF6C6F">
        <w:lastRenderedPageBreak/>
        <w:t>- награждение Благодарственным письмом администрации Балахнинского муниципального округа (далее – Благодарственное письмо);</w:t>
      </w:r>
    </w:p>
    <w:p w14:paraId="6A3F3A09" w14:textId="77777777" w:rsidR="00AF6C6F" w:rsidRPr="00AF6C6F" w:rsidRDefault="00AF6C6F" w:rsidP="00AF6C6F">
      <w:pPr>
        <w:spacing w:line="360" w:lineRule="auto"/>
        <w:ind w:firstLine="567"/>
      </w:pPr>
      <w:r w:rsidRPr="00AF6C6F">
        <w:t>- награждение Почетным диплом главы местного самоуправления Балахнинского муниципального округа (далее – Почетный диплом).</w:t>
      </w:r>
    </w:p>
    <w:p w14:paraId="16A2634F" w14:textId="77777777" w:rsidR="00AF6C6F" w:rsidRDefault="00AF6C6F" w:rsidP="00AF6C6F">
      <w:pPr>
        <w:spacing w:line="360" w:lineRule="auto"/>
        <w:ind w:firstLine="567"/>
      </w:pPr>
      <w:r w:rsidRPr="00AF6C6F">
        <w:t>2.2. За особые заслуги в выполнении своего общественного долга в деле охраны общественного порядка, предупреждении и пресечении правонарушений, проявленные при этом мужество и героизм, члены народных дружин могут быть представлены к награждению государственными наградами Российской Федерации и наградами Нижегородской области в соответствии с действующим законодательством.</w:t>
      </w:r>
    </w:p>
    <w:p w14:paraId="1917BE01" w14:textId="77777777" w:rsidR="00AF6C6F" w:rsidRPr="00AF6C6F" w:rsidRDefault="00AF6C6F" w:rsidP="00AF6C6F">
      <w:pPr>
        <w:ind w:firstLine="567"/>
      </w:pPr>
    </w:p>
    <w:p w14:paraId="1B4DBC21" w14:textId="0DDBF61E" w:rsidR="00AF6C6F" w:rsidRDefault="00AF6C6F" w:rsidP="00AF6C6F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F6C6F">
        <w:rPr>
          <w:b/>
          <w:bCs/>
        </w:rPr>
        <w:t>Условия и порядок награждения народных дружинников</w:t>
      </w:r>
    </w:p>
    <w:p w14:paraId="6EC880B9" w14:textId="29B8381F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Благодарственным письмом и Почетным дипломом</w:t>
      </w:r>
    </w:p>
    <w:p w14:paraId="5417AB5B" w14:textId="77777777" w:rsidR="00AF6C6F" w:rsidRPr="00AF6C6F" w:rsidRDefault="00AF6C6F" w:rsidP="00AF6C6F">
      <w:pPr>
        <w:ind w:firstLine="567"/>
      </w:pPr>
    </w:p>
    <w:p w14:paraId="25500844" w14:textId="3223489F" w:rsidR="00AF6C6F" w:rsidRPr="00AF6C6F" w:rsidRDefault="00AF6C6F" w:rsidP="00AF6C6F">
      <w:pPr>
        <w:spacing w:line="360" w:lineRule="auto"/>
        <w:ind w:firstLine="567"/>
      </w:pPr>
      <w:r>
        <w:t xml:space="preserve">3.1. </w:t>
      </w:r>
      <w:r w:rsidRPr="00AF6C6F">
        <w:t>Оформление мер морального поощрения в виде награждения народных дружинников Благодарственным письмом и Почетным дипломом осуществляется в общем порядке, установленном настоящим Положением и в соответствии с</w:t>
      </w:r>
      <w:r>
        <w:t xml:space="preserve"> </w:t>
      </w:r>
      <w:r w:rsidRPr="00AF6C6F">
        <w:t>Положением</w:t>
      </w:r>
      <w:r>
        <w:t xml:space="preserve"> </w:t>
      </w:r>
      <w:r w:rsidRPr="00AF6C6F">
        <w:t>о</w:t>
      </w:r>
      <w:r>
        <w:t xml:space="preserve"> </w:t>
      </w:r>
      <w:r w:rsidRPr="00AF6C6F">
        <w:t>наградах</w:t>
      </w:r>
      <w:r>
        <w:t xml:space="preserve"> </w:t>
      </w:r>
      <w:r w:rsidRPr="00AF6C6F">
        <w:t>Администрации</w:t>
      </w:r>
      <w:r>
        <w:t xml:space="preserve"> </w:t>
      </w:r>
      <w:r w:rsidRPr="00AF6C6F">
        <w:t>Балахнинского муниципального</w:t>
      </w:r>
      <w:r>
        <w:t xml:space="preserve"> </w:t>
      </w:r>
      <w:r w:rsidRPr="00AF6C6F">
        <w:t>округа</w:t>
      </w:r>
      <w:r>
        <w:t xml:space="preserve"> </w:t>
      </w:r>
      <w:r w:rsidRPr="00AF6C6F">
        <w:t>Нижегородской</w:t>
      </w:r>
      <w:r>
        <w:t xml:space="preserve"> </w:t>
      </w:r>
      <w:r w:rsidRPr="00AF6C6F">
        <w:t>области,</w:t>
      </w:r>
      <w:r>
        <w:t xml:space="preserve"> </w:t>
      </w:r>
      <w:r w:rsidRPr="00AF6C6F">
        <w:t>утвержденным постановлением Администрации Балахнинского муниципального округа Нижегородской</w:t>
      </w:r>
      <w:r>
        <w:t xml:space="preserve"> </w:t>
      </w:r>
      <w:r w:rsidRPr="00AF6C6F">
        <w:t>области</w:t>
      </w:r>
      <w:r>
        <w:t xml:space="preserve"> </w:t>
      </w:r>
      <w:r w:rsidRPr="00AF6C6F">
        <w:t>от</w:t>
      </w:r>
      <w:r>
        <w:t xml:space="preserve"> </w:t>
      </w:r>
      <w:r w:rsidRPr="00AF6C6F">
        <w:t>02.02.2021</w:t>
      </w:r>
      <w:r>
        <w:t xml:space="preserve"> </w:t>
      </w:r>
      <w:r w:rsidRPr="00AF6C6F">
        <w:t>№ 73</w:t>
      </w:r>
      <w:r>
        <w:t xml:space="preserve"> </w:t>
      </w:r>
      <w:r w:rsidRPr="00AF6C6F">
        <w:t>«Об утверждении Положения о наградах Администрации Балахнинского муниципального округа Нижегородской области».</w:t>
      </w:r>
    </w:p>
    <w:p w14:paraId="0A59D33A" w14:textId="47E6592A" w:rsidR="00AF6C6F" w:rsidRDefault="00AF6C6F" w:rsidP="00AF6C6F">
      <w:pPr>
        <w:spacing w:line="360" w:lineRule="auto"/>
        <w:ind w:firstLine="567"/>
      </w:pPr>
      <w:r>
        <w:t xml:space="preserve">3.2. </w:t>
      </w:r>
      <w:r w:rsidRPr="00AF6C6F">
        <w:t>Ходатайство о награждении народных дружинников Благодарственным письмом и Почетным дипломом инициируется командиром народной дружины.</w:t>
      </w:r>
    </w:p>
    <w:p w14:paraId="32E1B782" w14:textId="77777777" w:rsidR="00AF6C6F" w:rsidRPr="00AF6C6F" w:rsidRDefault="00AF6C6F" w:rsidP="00AF6C6F">
      <w:pPr>
        <w:ind w:firstLine="567"/>
      </w:pPr>
    </w:p>
    <w:p w14:paraId="3309063A" w14:textId="2E8958A8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4. Меры материального стимулирования</w:t>
      </w:r>
    </w:p>
    <w:p w14:paraId="5EA0FD4F" w14:textId="77777777" w:rsidR="00AF6C6F" w:rsidRPr="00AF6C6F" w:rsidRDefault="00AF6C6F" w:rsidP="00AF6C6F">
      <w:pPr>
        <w:ind w:firstLine="0"/>
        <w:jc w:val="center"/>
        <w:rPr>
          <w:b/>
          <w:bCs/>
        </w:rPr>
      </w:pPr>
    </w:p>
    <w:p w14:paraId="7C40B4B6" w14:textId="693D24AB" w:rsidR="00AF6C6F" w:rsidRPr="00AF6C6F" w:rsidRDefault="00AF6C6F" w:rsidP="00AF6C6F">
      <w:pPr>
        <w:spacing w:line="360" w:lineRule="auto"/>
        <w:ind w:firstLine="567"/>
      </w:pPr>
      <w:r>
        <w:t xml:space="preserve">4.1. </w:t>
      </w:r>
      <w:r w:rsidRPr="00AF6C6F">
        <w:t>Мерами материального стимулирования являются:</w:t>
      </w:r>
    </w:p>
    <w:p w14:paraId="59619B8F" w14:textId="77777777" w:rsidR="00AF6C6F" w:rsidRPr="00AF6C6F" w:rsidRDefault="00AF6C6F" w:rsidP="00AF6C6F">
      <w:pPr>
        <w:spacing w:line="360" w:lineRule="auto"/>
        <w:ind w:firstLine="567"/>
      </w:pPr>
      <w:r w:rsidRPr="00AF6C6F">
        <w:t>- награждение ценным подарком;</w:t>
      </w:r>
    </w:p>
    <w:p w14:paraId="10999717" w14:textId="77777777" w:rsidR="00AF6C6F" w:rsidRPr="00AF6C6F" w:rsidRDefault="00AF6C6F" w:rsidP="00AF6C6F">
      <w:pPr>
        <w:spacing w:line="360" w:lineRule="auto"/>
        <w:ind w:firstLine="567"/>
      </w:pPr>
      <w:r w:rsidRPr="00AF6C6F">
        <w:t>- денежное вознаграждение.</w:t>
      </w:r>
    </w:p>
    <w:p w14:paraId="6F461489" w14:textId="77777777" w:rsidR="00AF6C6F" w:rsidRPr="00AF6C6F" w:rsidRDefault="00AF6C6F" w:rsidP="00AF6C6F">
      <w:pPr>
        <w:spacing w:line="360" w:lineRule="auto"/>
        <w:ind w:firstLine="567"/>
      </w:pPr>
      <w:r w:rsidRPr="00AF6C6F">
        <w:t>4.2. Материальное стимулирование осуществляется за счет средств бюджета Балахнинского муниципального округа Нижегородской области в пределах бюджетных ассигнований, предусмотренных на реализацию мероприятий по профилактике правонарушений и укрепление системы общественной безопасности в рамках муниципальной программы по направлению обеспечения общественного порядка и противодействия преступности в Балахнинском муниципального округа Нижегородской области, в текущем финансовом году.</w:t>
      </w:r>
    </w:p>
    <w:p w14:paraId="6E8EBB09" w14:textId="77777777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5. Условия и порядок материального стимулирования</w:t>
      </w:r>
    </w:p>
    <w:p w14:paraId="74AA3E6E" w14:textId="77777777" w:rsidR="00AF6C6F" w:rsidRPr="00AF6C6F" w:rsidRDefault="00AF6C6F" w:rsidP="00AF6C6F">
      <w:pPr>
        <w:ind w:firstLine="0"/>
        <w:jc w:val="center"/>
        <w:rPr>
          <w:b/>
          <w:bCs/>
        </w:rPr>
      </w:pPr>
      <w:r w:rsidRPr="00AF6C6F">
        <w:rPr>
          <w:b/>
          <w:bCs/>
        </w:rPr>
        <w:t>членов народных дружин Балахнинского муниципального округа Нижегородской области</w:t>
      </w:r>
    </w:p>
    <w:p w14:paraId="4229ED09" w14:textId="77777777" w:rsidR="00AF6C6F" w:rsidRPr="00AF6C6F" w:rsidRDefault="00AF6C6F" w:rsidP="00AF6C6F">
      <w:pPr>
        <w:spacing w:line="360" w:lineRule="auto"/>
        <w:ind w:firstLine="567"/>
      </w:pPr>
      <w:r w:rsidRPr="00AF6C6F">
        <w:t xml:space="preserve">5.1. Материальное стимулирование членов народных дружин осуществляется за участие в предупреждении и пресечении правонарушений, за оказание помощи в раскрытии </w:t>
      </w:r>
      <w:r w:rsidRPr="00AF6C6F">
        <w:lastRenderedPageBreak/>
        <w:t>преступлений и задержании лиц, его совершивших, за  участие  в  поиске  лиц,  пропавших  без  вести,  за  активное участие в охране общественного порядка, в том числе при проведении спортивных, культурно-зрелищных и иных массовых мероприятий.</w:t>
      </w:r>
    </w:p>
    <w:p w14:paraId="0BDE0B23" w14:textId="3722464E" w:rsidR="00AF6C6F" w:rsidRPr="00AF6C6F" w:rsidRDefault="00AF6C6F" w:rsidP="00AF6C6F">
      <w:pPr>
        <w:spacing w:line="360" w:lineRule="auto"/>
        <w:ind w:firstLine="567"/>
      </w:pPr>
      <w:r w:rsidRPr="00AF6C6F">
        <w:t>5.2. Меры материального стимулирования могут применяться в отношении наиболее отличившихся членов народных дружин и общественных объединений правоохранительной направленности по результатам их работы за год, а также ко "Дню сотрудника органов внутренних дел Российской Федерации", к юбилейным (памятным) датам и в иных случаях.</w:t>
      </w:r>
    </w:p>
    <w:p w14:paraId="605DF1CA" w14:textId="77777777" w:rsidR="00AF6C6F" w:rsidRPr="00AF6C6F" w:rsidRDefault="00AF6C6F" w:rsidP="00AF6C6F">
      <w:pPr>
        <w:spacing w:line="360" w:lineRule="auto"/>
        <w:ind w:firstLine="567"/>
      </w:pPr>
      <w:r w:rsidRPr="00AF6C6F">
        <w:t>5.3. Решение о материальном поощрении наиболее отличившихся членов народных дружин (награждение ценным подарком или денежное вознаграждение) принимается на заседании Штаба народных дружин по охране общественного порядка Балахнинского муниципального округа Нижегородской области (далее - Штаб), на основании письменного ходатайства командира народной дружины  и оформляется протоколом.</w:t>
      </w:r>
    </w:p>
    <w:p w14:paraId="0F11B571" w14:textId="77777777" w:rsidR="00AF6C6F" w:rsidRPr="00AF6C6F" w:rsidRDefault="00AF6C6F" w:rsidP="00AF6C6F">
      <w:pPr>
        <w:spacing w:line="360" w:lineRule="auto"/>
        <w:ind w:firstLine="567"/>
      </w:pPr>
      <w:bookmarkStart w:id="1" w:name="Par6"/>
      <w:bookmarkEnd w:id="1"/>
      <w:r w:rsidRPr="00AF6C6F">
        <w:t>5.4. Ходатайство о поощрении народного дружинника должно содержать следующие сведения:</w:t>
      </w:r>
    </w:p>
    <w:p w14:paraId="356A6879" w14:textId="77777777" w:rsidR="00AF6C6F" w:rsidRPr="00AF6C6F" w:rsidRDefault="00AF6C6F" w:rsidP="00AF6C6F">
      <w:pPr>
        <w:spacing w:line="360" w:lineRule="auto"/>
        <w:ind w:firstLine="567"/>
      </w:pPr>
      <w:r w:rsidRPr="00AF6C6F">
        <w:t>- фамилия, имя, отчество;</w:t>
      </w:r>
    </w:p>
    <w:p w14:paraId="4E36BB2E" w14:textId="77777777" w:rsidR="00AF6C6F" w:rsidRPr="00AF6C6F" w:rsidRDefault="00AF6C6F" w:rsidP="00AF6C6F">
      <w:pPr>
        <w:spacing w:line="360" w:lineRule="auto"/>
        <w:ind w:firstLine="567"/>
      </w:pPr>
      <w:r w:rsidRPr="00AF6C6F">
        <w:t>- место жительства (регистрация);</w:t>
      </w:r>
    </w:p>
    <w:p w14:paraId="24B7A9A8" w14:textId="77777777" w:rsidR="00AF6C6F" w:rsidRPr="00AF6C6F" w:rsidRDefault="00AF6C6F" w:rsidP="00AF6C6F">
      <w:pPr>
        <w:spacing w:line="360" w:lineRule="auto"/>
        <w:ind w:firstLine="567"/>
      </w:pPr>
      <w:r w:rsidRPr="00AF6C6F">
        <w:t>- место работы (учебы);</w:t>
      </w:r>
    </w:p>
    <w:p w14:paraId="34F4529F" w14:textId="77777777" w:rsidR="00AF6C6F" w:rsidRPr="00AF6C6F" w:rsidRDefault="00AF6C6F" w:rsidP="00AF6C6F">
      <w:pPr>
        <w:spacing w:line="360" w:lineRule="auto"/>
        <w:ind w:firstLine="567"/>
      </w:pPr>
      <w:r w:rsidRPr="00AF6C6F">
        <w:t>- стаж дружинника;</w:t>
      </w:r>
    </w:p>
    <w:p w14:paraId="1C126745" w14:textId="77777777" w:rsidR="00AF6C6F" w:rsidRPr="00AF6C6F" w:rsidRDefault="00AF6C6F" w:rsidP="00AF6C6F">
      <w:pPr>
        <w:spacing w:line="360" w:lineRule="auto"/>
        <w:ind w:firstLine="567"/>
      </w:pPr>
      <w:r w:rsidRPr="00AF6C6F">
        <w:t>- результаты работы по основным направлениям деятельности;</w:t>
      </w:r>
    </w:p>
    <w:p w14:paraId="09107CD0" w14:textId="77777777" w:rsidR="00AF6C6F" w:rsidRPr="00AF6C6F" w:rsidRDefault="00AF6C6F" w:rsidP="00AF6C6F">
      <w:pPr>
        <w:spacing w:line="360" w:lineRule="auto"/>
        <w:ind w:firstLine="567"/>
      </w:pPr>
      <w:r w:rsidRPr="00AF6C6F">
        <w:t>- контактные телефоны;</w:t>
      </w:r>
    </w:p>
    <w:p w14:paraId="5890FA9F" w14:textId="77777777" w:rsidR="00AF6C6F" w:rsidRPr="00AF6C6F" w:rsidRDefault="00AF6C6F" w:rsidP="00AF6C6F">
      <w:pPr>
        <w:spacing w:line="360" w:lineRule="auto"/>
        <w:ind w:firstLine="567"/>
      </w:pPr>
      <w:r w:rsidRPr="00AF6C6F">
        <w:t>- согласие на обработку персональных данных;</w:t>
      </w:r>
    </w:p>
    <w:p w14:paraId="4CEB9568" w14:textId="77777777" w:rsidR="00AF6C6F" w:rsidRPr="00AF6C6F" w:rsidRDefault="00AF6C6F" w:rsidP="00AF6C6F">
      <w:pPr>
        <w:spacing w:line="360" w:lineRule="auto"/>
        <w:ind w:firstLine="567"/>
      </w:pPr>
      <w:r w:rsidRPr="00AF6C6F">
        <w:t>- реквизиты лицевого счета получателя в кредитной организации (на денежное вознаграждение).</w:t>
      </w:r>
    </w:p>
    <w:p w14:paraId="04CF82FD" w14:textId="77777777" w:rsidR="00AF6C6F" w:rsidRPr="00AF6C6F" w:rsidRDefault="00AF6C6F" w:rsidP="00AF6C6F">
      <w:pPr>
        <w:spacing w:line="360" w:lineRule="auto"/>
        <w:ind w:firstLine="567"/>
      </w:pPr>
      <w:r w:rsidRPr="00AF6C6F">
        <w:t>5.5. Основанием для отказа в материальном поощрении народного дружинника являются:</w:t>
      </w:r>
    </w:p>
    <w:p w14:paraId="27E0CCF9" w14:textId="650EE7FE" w:rsidR="00AF6C6F" w:rsidRPr="00AF6C6F" w:rsidRDefault="00AF6C6F" w:rsidP="00AF6C6F">
      <w:pPr>
        <w:spacing w:line="360" w:lineRule="auto"/>
        <w:ind w:firstLine="567"/>
      </w:pPr>
      <w:r w:rsidRPr="00AF6C6F">
        <w:t xml:space="preserve">- предоставление неполных или недостоверных документов и сведений, указанных в </w:t>
      </w:r>
      <w:r w:rsidRPr="000B37B8">
        <w:t>пункте 5.4</w:t>
      </w:r>
      <w:r w:rsidRPr="00AF6C6F">
        <w:t xml:space="preserve"> настоящего Положения;</w:t>
      </w:r>
    </w:p>
    <w:p w14:paraId="7624349C" w14:textId="77777777" w:rsidR="00AF6C6F" w:rsidRPr="00AF6C6F" w:rsidRDefault="00AF6C6F" w:rsidP="00AF6C6F">
      <w:pPr>
        <w:spacing w:line="360" w:lineRule="auto"/>
        <w:ind w:firstLine="567"/>
      </w:pPr>
      <w:r w:rsidRPr="00AF6C6F">
        <w:t>- освоение выделенных бюджетных ассигнований, предусмотренных на эти цели, в текущем финансовом году.</w:t>
      </w:r>
    </w:p>
    <w:p w14:paraId="3C8BCBED" w14:textId="2F81D40D" w:rsidR="00AF6C6F" w:rsidRPr="00AF6C6F" w:rsidRDefault="00AF6C6F" w:rsidP="00AF6C6F">
      <w:pPr>
        <w:spacing w:line="360" w:lineRule="auto"/>
        <w:ind w:firstLine="567"/>
      </w:pPr>
      <w:r w:rsidRPr="00AF6C6F">
        <w:t>5.6. Размер материального стимулирования в виде денежного вознаграждения определяется в равных долях исходя из суммы, предусмотренной на материальное стимулирование народных дружинников и количества народных дружинников подлежащих поощрению, а стоимость ценного подарка не должна превышать 3000 рублей.</w:t>
      </w:r>
    </w:p>
    <w:p w14:paraId="5A1B0FE6" w14:textId="77777777" w:rsidR="00AF6C6F" w:rsidRPr="00AF6C6F" w:rsidRDefault="00AF6C6F" w:rsidP="00AF6C6F">
      <w:pPr>
        <w:spacing w:line="360" w:lineRule="auto"/>
        <w:ind w:firstLine="567"/>
      </w:pPr>
      <w:r w:rsidRPr="00AF6C6F">
        <w:t xml:space="preserve">5.7. Материальное стимулирование членов народных дружин осуществляется в соответствии с распоряжением Администрации Балахнинского муниципального округа </w:t>
      </w:r>
      <w:r w:rsidRPr="00AF6C6F">
        <w:lastRenderedPageBreak/>
        <w:t>Нижегородской области, на основании принятых решений утвержденных протоколом Штаба.</w:t>
      </w:r>
    </w:p>
    <w:p w14:paraId="5B3DCB5C" w14:textId="77777777" w:rsidR="00AF6C6F" w:rsidRPr="00AF6C6F" w:rsidRDefault="00AF6C6F" w:rsidP="00AF6C6F">
      <w:pPr>
        <w:spacing w:line="360" w:lineRule="auto"/>
        <w:ind w:firstLine="567"/>
      </w:pPr>
      <w:r w:rsidRPr="00AF6C6F">
        <w:t>5.8. Выплата денежного вознаграждения народному дружиннику проводится путем перечисления денежных средств на лицевой счет гражданина, являющегося народным дружинником, открытый в кредитной организации.</w:t>
      </w:r>
    </w:p>
    <w:p w14:paraId="6CAF7C55" w14:textId="77777777" w:rsidR="00AF6C6F" w:rsidRPr="00AF6C6F" w:rsidRDefault="00AF6C6F" w:rsidP="00AF6C6F">
      <w:pPr>
        <w:ind w:firstLine="0"/>
        <w:jc w:val="center"/>
      </w:pPr>
      <w:r w:rsidRPr="00AF6C6F">
        <w:t>___________________________________</w:t>
      </w:r>
    </w:p>
    <w:p w14:paraId="4237DF8F" w14:textId="77777777" w:rsidR="00AF6C6F" w:rsidRPr="00AF6C6F" w:rsidRDefault="00AF6C6F" w:rsidP="00AF6C6F">
      <w:pPr>
        <w:ind w:firstLine="0"/>
        <w:jc w:val="center"/>
      </w:pPr>
    </w:p>
    <w:sectPr w:rsidR="00AF6C6F" w:rsidRPr="00AF6C6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0FBC3" w14:textId="77777777" w:rsidR="006F0933" w:rsidRDefault="006F0933" w:rsidP="007F0268">
      <w:r>
        <w:separator/>
      </w:r>
    </w:p>
  </w:endnote>
  <w:endnote w:type="continuationSeparator" w:id="0">
    <w:p w14:paraId="5BCC4097" w14:textId="77777777" w:rsidR="006F0933" w:rsidRDefault="006F093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F37D" w14:textId="77777777" w:rsidR="006F0933" w:rsidRDefault="006F0933" w:rsidP="007F0268">
      <w:r>
        <w:separator/>
      </w:r>
    </w:p>
  </w:footnote>
  <w:footnote w:type="continuationSeparator" w:id="0">
    <w:p w14:paraId="51F1DA80" w14:textId="77777777" w:rsidR="006F0933" w:rsidRDefault="006F093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8835A99"/>
    <w:multiLevelType w:val="multilevel"/>
    <w:tmpl w:val="23EA4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37B8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01B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933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0A8E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6C6F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4834-77BD-4B65-BF34-76766AB0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2024-08-12T05:09:00Z</dcterms:created>
  <dcterms:modified xsi:type="dcterms:W3CDTF">2024-08-12T07:03:00Z</dcterms:modified>
</cp:coreProperties>
</file>